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jc w:val="center"/>
        <w:rPr/>
      </w:pPr>
      <w:bookmarkStart w:colFirst="0" w:colLast="0" w:name="_heading=h.h6ky2l5it0uv" w:id="0"/>
      <w:bookmarkEnd w:id="0"/>
      <w:r w:rsidDel="00000000" w:rsidR="00000000" w:rsidRPr="00000000">
        <w:rPr>
          <w:b w:val="0"/>
          <w:bCs w:val="0"/>
        </w:rPr>
        <w:drawing>
          <wp:inline distB="19050" distT="19050" distL="19050" distR="19050">
            <wp:extent cx="604838" cy="604838"/>
            <wp:effectExtent b="0" l="0" r="0" t="0"/>
            <wp:docPr descr="thermal-aluminum-window-500x500.jpg" id="4" name="image2.jpg"/>
            <a:graphic>
              <a:graphicData uri="http://schemas.openxmlformats.org/drawingml/2006/picture">
                <pic:pic>
                  <pic:nvPicPr>
                    <pic:cNvPr descr="thermal-aluminum-window-500x500.jp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4838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WINDOWS, </w:t>
      </w:r>
      <w:r w:rsidDel="00000000" w:rsidR="00000000" w:rsidRPr="00000000">
        <w:rPr>
          <w:b w:val="0"/>
          <w:bCs w:val="0"/>
        </w:rPr>
        <w:drawing>
          <wp:inline distB="19050" distT="19050" distL="19050" distR="19050">
            <wp:extent cx="776288" cy="695982"/>
            <wp:effectExtent b="0" l="0" r="0" t="0"/>
            <wp:docPr descr="images (2).jpg" id="6" name="image4.jpg"/>
            <a:graphic>
              <a:graphicData uri="http://schemas.openxmlformats.org/drawingml/2006/picture">
                <pic:pic>
                  <pic:nvPicPr>
                    <pic:cNvPr descr="images (2).jpg"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6288" cy="6959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MIRRORS, </w:t>
      </w:r>
      <w:r w:rsidDel="00000000" w:rsidR="00000000" w:rsidRPr="00000000">
        <w:rPr/>
        <w:drawing>
          <wp:inline distB="19050" distT="19050" distL="19050" distR="19050">
            <wp:extent cx="575890" cy="648891"/>
            <wp:effectExtent b="0" l="0" r="0" t="0"/>
            <wp:docPr descr="open_door.jpg" id="5" name="image3.jpg"/>
            <a:graphic>
              <a:graphicData uri="http://schemas.openxmlformats.org/drawingml/2006/picture">
                <pic:pic>
                  <pic:nvPicPr>
                    <pic:cNvPr descr="open_door.jpg" id="0" name="image3.jpg"/>
                    <pic:cNvPicPr preferRelativeResize="0"/>
                  </pic:nvPicPr>
                  <pic:blipFill>
                    <a:blip r:embed="rId9"/>
                    <a:srcRect b="1261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890" cy="6488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DOORS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-657223</wp:posOffset>
            </wp:positionH>
            <wp:positionV relativeFrom="paragraph">
              <wp:posOffset>114300</wp:posOffset>
            </wp:positionV>
            <wp:extent cx="881063" cy="881063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1063" cy="8810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Our Shared Language for Growing Spiritually at High Ash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150.0" w:type="dxa"/>
        <w:jc w:val="left"/>
        <w:tblInd w:w="-109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5265"/>
        <w:gridCol w:w="5025"/>
        <w:gridCol w:w="4860"/>
        <w:tblGridChange w:id="0">
          <w:tblGrid>
            <w:gridCol w:w="5265"/>
            <w:gridCol w:w="5025"/>
            <w:gridCol w:w="4860"/>
          </w:tblGrid>
        </w:tblGridChange>
      </w:tblGrid>
      <w:tr>
        <w:trPr>
          <w:cantSplit w:val="0"/>
          <w:trHeight w:val="1740" w:hRule="atLeast"/>
          <w:tblHeader w:val="1"/>
        </w:trPr>
        <w:tc>
          <w:tcPr>
            <w:shd w:fill="e6f2ff" w:val="clear"/>
            <w:tcMar>
              <w:top w:w="405.0" w:type="dxa"/>
              <w:left w:w="405.0" w:type="dxa"/>
              <w:bottom w:w="405.0" w:type="dxa"/>
              <w:right w:w="405.0" w:type="dxa"/>
            </w:tcMar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25" w:before="225" w:lineRule="auto"/>
              <w:jc w:val="center"/>
              <w:rPr>
                <w:sz w:val="42"/>
                <w:szCs w:val="42"/>
              </w:rPr>
            </w:pPr>
            <w:r w:rsidDel="00000000" w:rsidR="00000000" w:rsidRPr="00000000">
              <w:rPr>
                <w:sz w:val="42"/>
                <w:szCs w:val="42"/>
              </w:rPr>
              <w:drawing>
                <wp:inline distB="19050" distT="19050" distL="19050" distR="19050">
                  <wp:extent cx="604838" cy="604838"/>
                  <wp:effectExtent b="0" l="0" r="0" t="0"/>
                  <wp:docPr descr="thermal-aluminum-window-500x500.jpg" id="7" name="image2.jpg"/>
                  <a:graphic>
                    <a:graphicData uri="http://schemas.openxmlformats.org/drawingml/2006/picture">
                      <pic:pic>
                        <pic:nvPicPr>
                          <pic:cNvPr descr="thermal-aluminum-window-500x500.jpg"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838" cy="6048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42"/>
                <w:szCs w:val="42"/>
                <w:rtl w:val="0"/>
              </w:rPr>
              <w:t xml:space="preserve"> WINDOWS</w:t>
            </w:r>
          </w:p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25" w:before="225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British Values</w:t>
            </w:r>
          </w:p>
        </w:tc>
        <w:tc>
          <w:tcPr>
            <w:shd w:fill="e6f2ff" w:val="clear"/>
            <w:tcMar>
              <w:top w:w="405.0" w:type="dxa"/>
              <w:left w:w="405.0" w:type="dxa"/>
              <w:bottom w:w="405.0" w:type="dxa"/>
              <w:right w:w="405.0" w:type="dxa"/>
            </w:tcMar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25" w:before="225" w:lineRule="auto"/>
              <w:rPr>
                <w:sz w:val="42"/>
                <w:szCs w:val="42"/>
              </w:rPr>
            </w:pPr>
            <w:r w:rsidDel="00000000" w:rsidR="00000000" w:rsidRPr="00000000">
              <w:rPr>
                <w:sz w:val="42"/>
                <w:szCs w:val="42"/>
              </w:rPr>
              <w:drawing>
                <wp:inline distB="19050" distT="19050" distL="19050" distR="19050">
                  <wp:extent cx="776288" cy="695982"/>
                  <wp:effectExtent b="0" l="0" r="0" t="0"/>
                  <wp:docPr descr="images (2).jpg" id="2" name="image4.jpg"/>
                  <a:graphic>
                    <a:graphicData uri="http://schemas.openxmlformats.org/drawingml/2006/picture">
                      <pic:pic>
                        <pic:nvPicPr>
                          <pic:cNvPr descr="images (2).jpg" id="0" name="image4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69598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42"/>
                <w:szCs w:val="42"/>
                <w:rtl w:val="0"/>
              </w:rPr>
              <w:t xml:space="preserve"> MIRRORS</w:t>
            </w:r>
          </w:p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25" w:before="225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PROUD principles</w:t>
            </w:r>
          </w:p>
        </w:tc>
        <w:tc>
          <w:tcPr>
            <w:shd w:fill="e6f2ff" w:val="clear"/>
            <w:tcMar>
              <w:top w:w="405.0" w:type="dxa"/>
              <w:left w:w="405.0" w:type="dxa"/>
              <w:bottom w:w="405.0" w:type="dxa"/>
              <w:right w:w="405.0" w:type="dxa"/>
            </w:tcMar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25" w:before="225" w:lineRule="auto"/>
              <w:jc w:val="center"/>
              <w:rPr>
                <w:sz w:val="42"/>
                <w:szCs w:val="42"/>
              </w:rPr>
            </w:pPr>
            <w:r w:rsidDel="00000000" w:rsidR="00000000" w:rsidRPr="00000000">
              <w:rPr>
                <w:b w:val="1"/>
                <w:bCs w:val="1"/>
                <w:sz w:val="42"/>
                <w:szCs w:val="42"/>
              </w:rPr>
              <w:drawing>
                <wp:inline distB="19050" distT="19050" distL="19050" distR="19050">
                  <wp:extent cx="575890" cy="648891"/>
                  <wp:effectExtent b="0" l="0" r="0" t="0"/>
                  <wp:docPr descr="open_door.jpg" id="1" name="image3.jpg"/>
                  <a:graphic>
                    <a:graphicData uri="http://schemas.openxmlformats.org/drawingml/2006/picture">
                      <pic:pic>
                        <pic:nvPicPr>
                          <pic:cNvPr descr="open_door.jpg" id="0" name="image3.jpg"/>
                          <pic:cNvPicPr preferRelativeResize="0"/>
                        </pic:nvPicPr>
                        <pic:blipFill>
                          <a:blip r:embed="rId9"/>
                          <a:srcRect b="1261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890" cy="64889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b w:val="1"/>
                <w:bCs w:val="1"/>
                <w:sz w:val="42"/>
                <w:szCs w:val="42"/>
                <w:rtl w:val="0"/>
              </w:rPr>
              <w:t xml:space="preserve">  </w:t>
            </w:r>
            <w:r w:rsidDel="00000000" w:rsidR="00000000" w:rsidRPr="00000000">
              <w:rPr>
                <w:sz w:val="42"/>
                <w:szCs w:val="42"/>
                <w:rtl w:val="0"/>
              </w:rPr>
              <w:t xml:space="preserve">DOORS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25" w:before="225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‘Let your light shine.’</w:t>
            </w:r>
          </w:p>
        </w:tc>
      </w:tr>
      <w:tr>
        <w:trPr>
          <w:cantSplit w:val="0"/>
          <w:trHeight w:val="1799" w:hRule="atLeast"/>
          <w:tblHeader w:val="0"/>
        </w:trPr>
        <w:tc>
          <w:tcPr>
            <w:shd w:fill="fafafa" w:val="clear"/>
            <w:tcMar>
              <w:top w:w="180.0" w:type="dxa"/>
              <w:left w:w="180.0" w:type="dxa"/>
              <w:bottom w:w="180.0" w:type="dxa"/>
              <w:right w:w="180.0" w:type="dxa"/>
            </w:tcMar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LOOK OUTWARD</w:t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Notice, look, and listen to the world around you. Discover wonder, beauty, mystery, and pain.</w:t>
            </w:r>
          </w:p>
        </w:tc>
        <w:tc>
          <w:tcPr>
            <w:shd w:fill="fafafa" w:val="clear"/>
            <w:tcMar>
              <w:top w:w="180.0" w:type="dxa"/>
              <w:left w:w="180.0" w:type="dxa"/>
              <w:bottom w:w="180.0" w:type="dxa"/>
              <w:right w:w="180.0" w:type="dxa"/>
            </w:tcMar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LOOK INWARD</w:t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Reflect, think, and consider. What does this mean to you? Explore your own thoughts and feelings.</w:t>
            </w:r>
          </w:p>
        </w:tc>
        <w:tc>
          <w:tcPr>
            <w:shd w:fill="fafafa" w:val="clear"/>
            <w:tcMar>
              <w:top w:w="180.0" w:type="dxa"/>
              <w:left w:w="180.0" w:type="dxa"/>
              <w:bottom w:w="180.0" w:type="dxa"/>
              <w:right w:w="180.0" w:type="dxa"/>
            </w:tcMar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STEP FORWARD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Take action! Let your experiences change how you live, choose, behave, and treat others.</w:t>
            </w:r>
          </w:p>
        </w:tc>
      </w:tr>
      <w:tr>
        <w:trPr>
          <w:cantSplit w:val="0"/>
          <w:trHeight w:val="2775" w:hRule="atLeast"/>
          <w:tblHeader w:val="0"/>
        </w:trPr>
        <w:tc>
          <w:tcPr>
            <w:shd w:fill="ffffff" w:val="clear"/>
            <w:tcMar>
              <w:top w:w="405.0" w:type="dxa"/>
              <w:left w:w="405.0" w:type="dxa"/>
              <w:bottom w:w="405.0" w:type="dxa"/>
              <w:right w:w="405.0" w:type="dxa"/>
            </w:tcMar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56b3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56b3"/>
                <w:sz w:val="24"/>
                <w:szCs w:val="24"/>
                <w:rtl w:val="0"/>
              </w:rPr>
              <w:t xml:space="preserve">🗣️ WE SAY: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hanging="36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"What do you notice?"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hanging="36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"Let’s look closer."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hanging="36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"What is this telling us about the world?"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05.0" w:type="dxa"/>
              <w:left w:w="405.0" w:type="dxa"/>
              <w:bottom w:w="405.0" w:type="dxa"/>
              <w:right w:w="405.0" w:type="dxa"/>
            </w:tcMar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56b3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56b3"/>
                <w:sz w:val="24"/>
                <w:szCs w:val="24"/>
                <w:rtl w:val="0"/>
              </w:rPr>
              <w:t xml:space="preserve">🗣️ WE SAY: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hanging="36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"What do you think about this?"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hanging="36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"How does this make you feel?"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hanging="36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"What does this mean to you?"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405.0" w:type="dxa"/>
              <w:left w:w="405.0" w:type="dxa"/>
              <w:bottom w:w="405.0" w:type="dxa"/>
              <w:right w:w="405.0" w:type="dxa"/>
            </w:tcMar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56b3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56b3"/>
                <w:sz w:val="24"/>
                <w:szCs w:val="24"/>
                <w:rtl w:val="0"/>
              </w:rPr>
              <w:t xml:space="preserve">🗣️ WE SAY: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hanging="36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"How will you step through the door?"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hanging="36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"What action will you take?"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firstLine="0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00" w:hanging="36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"How does this change how we live?"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i w:val="1"/>
          <w:iCs w:val="1"/>
          <w:sz w:val="26"/>
          <w:szCs w:val="26"/>
        </w:rPr>
      </w:pP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"Spirituality belongs to everyone. Pause, reflect, and ask big questions!"</w:t>
      </w:r>
    </w:p>
    <w:sectPr>
      <w:pgSz w:h="12240" w:w="15840" w:orient="landscape"/>
      <w:pgMar w:bottom="1440" w:top="27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○"/>
      <w:lvlJc w:val="left"/>
      <w:pPr>
        <w:ind w:left="3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○"/>
      <w:lvlJc w:val="left"/>
      <w:pPr>
        <w:ind w:left="3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○"/>
      <w:lvlJc w:val="left"/>
      <w:pPr>
        <w:ind w:left="3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40" w:before="24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25" w:before="225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40" w:before="24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55" w:before="255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55" w:before="255" w:lineRule="auto"/>
    </w:pPr>
    <w:rPr>
      <w:b w:val="1"/>
      <w:bCs w:val="1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360" w:before="360" w:lineRule="auto"/>
    </w:pPr>
    <w:rPr>
      <w:b w:val="1"/>
      <w:bCs w:val="1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png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4pSrsM3wFrPbWNX3rCvCnO2f+g==">CgMxLjAyDmguaDZreTJsNWl0MHV2OAByITFyNnoxcFpFc1JZRjQ1c29wVU5EUk40WTFELWRyUGl6SQ==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