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27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260"/>
        <w:gridCol w:w="2244"/>
        <w:gridCol w:w="2245"/>
        <w:gridCol w:w="2244"/>
        <w:gridCol w:w="2245"/>
        <w:gridCol w:w="2244"/>
        <w:gridCol w:w="2245"/>
        <w:tblGridChange w:id="0">
          <w:tblGrid>
            <w:gridCol w:w="2260"/>
            <w:gridCol w:w="2244"/>
            <w:gridCol w:w="2245"/>
            <w:gridCol w:w="2244"/>
            <w:gridCol w:w="2245"/>
            <w:gridCol w:w="2244"/>
            <w:gridCol w:w="2245"/>
          </w:tblGrid>
        </w:tblGridChange>
      </w:tblGrid>
      <w:tr>
        <w:trPr>
          <w:cantSplit w:val="0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7030a0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32"/>
                <w:szCs w:val="32"/>
                <w:rtl w:val="0"/>
              </w:rPr>
              <w:t xml:space="preserve"> Curriculum Map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-14603</wp:posOffset>
                  </wp:positionH>
                  <wp:positionV relativeFrom="paragraph">
                    <wp:posOffset>167005</wp:posOffset>
                  </wp:positionV>
                  <wp:extent cx="1647825" cy="747395"/>
                  <wp:effectExtent b="0" l="0" r="0" t="0"/>
                  <wp:wrapSquare wrapText="bothSides" distB="0" distT="0" distL="114300" distR="114300"/>
                  <wp:docPr id="134875087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747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spacing w:line="240" w:lineRule="auto"/>
              <w:jc w:val="center"/>
              <w:rPr>
                <w:rFonts w:ascii="Arial" w:cs="Arial" w:eastAsia="Arial" w:hAnsi="Arial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 Group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Spring 2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4-5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makes people special?</w:t>
            </w:r>
          </w:p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Christianity and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rtl w:val="0"/>
              </w:rPr>
              <w:t xml:space="preserve">Judaism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is Christmas?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Christianity concept: Incarnation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rtl w:val="0"/>
              </w:rPr>
              <w:t xml:space="preserve">Celebrations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rtl w:val="0"/>
              </w:rPr>
              <w:t xml:space="preserve">Sanatana Dharma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is Easter?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Christianity concept: Salvation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can we learn from stories?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Christianity,</w:t>
            </w:r>
            <w:r w:rsidDel="00000000" w:rsidR="00000000" w:rsidRPr="00000000">
              <w:rPr>
                <w:rFonts w:ascii="Arial" w:cs="Arial" w:eastAsia="Arial" w:hAnsi="Arial"/>
                <w:color w:val="ffc000"/>
                <w:rtl w:val="0"/>
              </w:rPr>
              <w:t xml:space="preserve"> Islam</w:t>
            </w: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rtl w:val="0"/>
              </w:rPr>
              <w:t xml:space="preserve">Sanatana Dharma</w:t>
            </w: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, Sikhi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makes places special?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Christianity,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rtl w:val="0"/>
              </w:rPr>
              <w:t xml:space="preserve">Islam</w:t>
            </w: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,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rtl w:val="0"/>
              </w:rPr>
              <w:t xml:space="preserve">Judaism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5-6</w:t>
            </w:r>
          </w:p>
          <w:p w:rsidR="00000000" w:rsidDel="00000000" w:rsidP="00000000" w:rsidRDefault="00000000" w:rsidRPr="00000000" w14:paraId="00000020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Year 1 and 2 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center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Cycle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do Christians believe about God?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gifts might Christians in my town have given Jesus if he had been born here rather than in Bethlehem?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Who is God to Sanatanis?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Why was Jesus welcomed like a king or celebrity by the crowds on Palm Sunday?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What might Sanatanis learn from the story of Rama and Sita?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Why do Sanatanis use symbols?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6-7</w:t>
            </w:r>
          </w:p>
          <w:p w:rsidR="00000000" w:rsidDel="00000000" w:rsidP="00000000" w:rsidRDefault="00000000" w:rsidRPr="00000000" w14:paraId="0000002C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Year 1 and 2 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jc w:val="center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Cycle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Is it possible to be kind to everyone all of the time?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Why do Christians believe God gave Jesus to the world?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280"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Who is God to Jews?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How important is it to Christians that Jesus came back to life after his crucifixion?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280"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34">
            <w:pPr>
              <w:spacing w:after="280"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Is Shabbat important to Jewish children?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280"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Arial" w:cs="Arial" w:eastAsia="Arial" w:hAnsi="Arial"/>
                <w:b w:val="1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b050"/>
                <w:sz w:val="24"/>
                <w:szCs w:val="24"/>
                <w:rtl w:val="0"/>
              </w:rPr>
              <w:t xml:space="preserve">Does visiting the synagogue help Jewish children feel closer to God?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7-8 </w:t>
            </w:r>
          </w:p>
          <w:p w:rsidR="00000000" w:rsidDel="00000000" w:rsidP="00000000" w:rsidRDefault="00000000" w:rsidRPr="00000000" w14:paraId="00000039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Year 3 and 4 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center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Cycle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Arial" w:cs="Arial" w:eastAsia="Arial" w:hAnsi="Arial"/>
                <w:b w:val="1"/>
                <w:color w:val="ffc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Does praying at regular intervals help a Muslim in their everyday lives?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c000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Has Christmas lost its true meaning?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Could Jesus heal people? Did He perform miracles or was there some other explanation?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is 'good' about Good Friday?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Does completing a pilgrimage make a person a better Muslim?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43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What is the best way for a Muslim to lead a good life?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Arial" w:cs="Arial" w:eastAsia="Arial" w:hAnsi="Arial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8-9</w:t>
            </w:r>
          </w:p>
          <w:p w:rsidR="00000000" w:rsidDel="00000000" w:rsidP="00000000" w:rsidRDefault="00000000" w:rsidRPr="00000000" w14:paraId="00000046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Year 3 and 4 </w:t>
            </w:r>
          </w:p>
          <w:p w:rsidR="00000000" w:rsidDel="00000000" w:rsidP="00000000" w:rsidRDefault="00000000" w:rsidRPr="00000000" w14:paraId="00000047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Cycle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49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Does visiting the Ganges make a person a better Sanatani?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What is the most significant part of the nativity story for Christians today?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What do some deities tell Sanatanis about God?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Is forgiveness always possible for Christians?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280"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Do people need to go to church to show they are Christians?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51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What is the best way for a Sanatani to lead a good life?</w:t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9-10</w:t>
            </w:r>
          </w:p>
          <w:p w:rsidR="00000000" w:rsidDel="00000000" w:rsidP="00000000" w:rsidRDefault="00000000" w:rsidRPr="00000000" w14:paraId="00000054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0070c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Year 5 and 6 </w:t>
            </w:r>
          </w:p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70c0"/>
                <w:sz w:val="24"/>
                <w:szCs w:val="24"/>
                <w:rtl w:val="0"/>
              </w:rPr>
              <w:t xml:space="preserve">Cycle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What is the best way for a Muslim to show commitment to God?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Is the Christmas story true?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How is the Qu’ran vital to Muslims today?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How significant is it for Christians to believe that God intended Jesus to die?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280"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Arial" w:cs="Arial" w:eastAsia="Arial" w:hAnsi="Arial"/>
                <w:b w:val="1"/>
                <w:color w:val="ff99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9900"/>
                <w:sz w:val="24"/>
                <w:szCs w:val="24"/>
                <w:rtl w:val="0"/>
              </w:rPr>
              <w:t xml:space="preserve">Does belief in Akhirah (life after death) help Muslims lead a good life?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rtl w:val="0"/>
              </w:rPr>
              <w:t xml:space="preserve">What is the best way for a Christian to show commitment to God?</w:t>
            </w: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212529"/>
                <w:sz w:val="24"/>
                <w:szCs w:val="24"/>
                <w:rtl w:val="0"/>
              </w:rPr>
              <w:t xml:space="preserve">Ages 10-11</w:t>
            </w:r>
          </w:p>
          <w:p w:rsidR="00000000" w:rsidDel="00000000" w:rsidP="00000000" w:rsidRDefault="00000000" w:rsidRPr="00000000" w14:paraId="00000060">
            <w:pPr>
              <w:spacing w:after="280" w:line="240" w:lineRule="auto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Year 5 and 6 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Cycle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spacing w:after="280" w:line="240" w:lineRule="auto"/>
              <w:rPr>
                <w:rFonts w:ascii="Arial" w:cs="Arial" w:eastAsia="Arial" w:hAnsi="Arial"/>
                <w:b w:val="1"/>
                <w:color w:val="ff0066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66"/>
                <w:sz w:val="24"/>
                <w:szCs w:val="24"/>
                <w:rtl w:val="0"/>
              </w:rPr>
              <w:t xml:space="preserve">Humanism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Arial" w:cs="Arial" w:eastAsia="Arial" w:hAnsi="Arial"/>
                <w:b w:val="1"/>
                <w:color w:val="ff0066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66"/>
                <w:sz w:val="24"/>
                <w:szCs w:val="24"/>
                <w:rtl w:val="0"/>
              </w:rPr>
              <w:t xml:space="preserve">How do inspirational people impact on how humanists live today?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280" w:line="240" w:lineRule="auto"/>
              <w:rPr>
                <w:rFonts w:ascii="Arial" w:cs="Arial" w:eastAsia="Arial" w:hAnsi="Arial"/>
                <w:color w:val="212529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How significant is it that Mary was Jesus' mother? </w:t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Is anything ever eternal?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212529"/>
                <w:rtl w:val="0"/>
              </w:rPr>
              <w:t xml:space="preserve">Is Christianity still a strong religion over 2000 years after Jesus was on Earth?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69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How can Brahman be everywhere and in everything? 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Sanatana Dharma (Hinduism)</w:t>
            </w:r>
          </w:p>
          <w:p w:rsidR="00000000" w:rsidDel="00000000" w:rsidP="00000000" w:rsidRDefault="00000000" w:rsidRPr="00000000" w14:paraId="0000006C">
            <w:pPr>
              <w:spacing w:after="280" w:line="240" w:lineRule="auto"/>
              <w:rPr>
                <w:rFonts w:ascii="Arial" w:cs="Arial" w:eastAsia="Arial" w:hAnsi="Arial"/>
                <w:b w:val="1"/>
                <w:color w:val="7030a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7030a0"/>
                <w:sz w:val="24"/>
                <w:szCs w:val="24"/>
                <w:rtl w:val="0"/>
              </w:rPr>
              <w:t xml:space="preserve">Do beliefs in Karma, Samsara and Moksha help Sanatanis live good lives?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rPr>
                <w:rFonts w:ascii="Arial" w:cs="Arial" w:eastAsia="Arial" w:hAnsi="Arial"/>
                <w:color w:val="212529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C0736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C0736C"/>
    <w:rPr>
      <w:b w:val="1"/>
      <w:bCs w:val="1"/>
    </w:rPr>
  </w:style>
  <w:style w:type="character" w:styleId="text-green" w:customStyle="1">
    <w:name w:val="text-green"/>
    <w:basedOn w:val="DefaultParagraphFont"/>
    <w:rsid w:val="00C0736C"/>
  </w:style>
  <w:style w:type="character" w:styleId="text-jigsaw-blue" w:customStyle="1">
    <w:name w:val="text-jigsaw-blue"/>
    <w:basedOn w:val="DefaultParagraphFont"/>
    <w:rsid w:val="00C0736C"/>
  </w:style>
  <w:style w:type="character" w:styleId="text-jigsaw-red" w:customStyle="1">
    <w:name w:val="text-jigsaw-red"/>
    <w:basedOn w:val="DefaultParagraphFont"/>
    <w:rsid w:val="00C0736C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5779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57794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Or6J7EU97V9jpIizQmkrr9Qasg==">CgMxLjAyCGguZ2pkZ3hzOAByITE4UnBKTkNzQ3REVFE5ZjhlX0pkVm44SEMxXzNuY3NsZw==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2024-01-15T14:03:00Z</dcterms:created>
  <dc:creator>Alison Harris</dc:creator>
</cp:coreProperties>
</file>